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8FC1" w14:textId="77777777" w:rsidR="004C7DAA" w:rsidRPr="003754F8" w:rsidRDefault="003754F8" w:rsidP="006B1E13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3754F8">
        <w:rPr>
          <w:rFonts w:ascii="Calibri" w:hAnsi="Calibri" w:cs="Tahoma"/>
          <w:b/>
          <w:sz w:val="28"/>
          <w:szCs w:val="28"/>
          <w:u w:val="single"/>
        </w:rPr>
        <w:t>JOB DESCRIPTION</w:t>
      </w:r>
    </w:p>
    <w:p w14:paraId="5CEBD606" w14:textId="77777777" w:rsidR="003754F8" w:rsidRPr="003754F8" w:rsidRDefault="003754F8" w:rsidP="006B1E13">
      <w:pPr>
        <w:pStyle w:val="Heading2"/>
        <w:rPr>
          <w:rFonts w:ascii="Calibri" w:eastAsia="Calibri" w:hAnsi="Calibri" w:cs="Times New Roman"/>
          <w:sz w:val="18"/>
          <w:szCs w:val="18"/>
        </w:rPr>
      </w:pPr>
    </w:p>
    <w:p w14:paraId="5E7E8835" w14:textId="0CD6ABD8" w:rsidR="004C7DAA" w:rsidRPr="00754BAD" w:rsidRDefault="004C7DAA" w:rsidP="006B1E13">
      <w:pPr>
        <w:pStyle w:val="Heading2"/>
        <w:rPr>
          <w:rFonts w:ascii="Calibri" w:eastAsia="Calibri" w:hAnsi="Calibri" w:cs="Times New Roman"/>
          <w:sz w:val="28"/>
          <w:szCs w:val="28"/>
        </w:rPr>
      </w:pPr>
      <w:r w:rsidRPr="00754BAD">
        <w:rPr>
          <w:rFonts w:ascii="Calibri" w:eastAsia="Calibri" w:hAnsi="Calibri" w:cs="Times New Roman"/>
          <w:sz w:val="28"/>
          <w:szCs w:val="28"/>
        </w:rPr>
        <w:t>JOB TITLE:</w:t>
      </w:r>
      <w:r w:rsidRPr="00754BAD">
        <w:rPr>
          <w:rFonts w:ascii="Calibri" w:eastAsia="Calibri" w:hAnsi="Calibri" w:cs="Times New Roman"/>
          <w:sz w:val="28"/>
          <w:szCs w:val="28"/>
        </w:rPr>
        <w:tab/>
      </w:r>
      <w:r w:rsidR="00DB1378" w:rsidRPr="00DB1378">
        <w:rPr>
          <w:rFonts w:ascii="Calibri" w:eastAsia="Calibri" w:hAnsi="Calibri" w:cs="Times New Roman"/>
          <w:sz w:val="28"/>
          <w:szCs w:val="28"/>
        </w:rPr>
        <w:t>Medical Receptionist/Administrator</w:t>
      </w:r>
    </w:p>
    <w:p w14:paraId="5BC33546" w14:textId="77777777" w:rsidR="006C1C71" w:rsidRPr="001D6E9C" w:rsidRDefault="006C1C71" w:rsidP="006B1E13">
      <w:pPr>
        <w:tabs>
          <w:tab w:val="left" w:pos="2835"/>
        </w:tabs>
        <w:rPr>
          <w:rFonts w:ascii="Calibri" w:eastAsia="Calibri" w:hAnsi="Calibri"/>
          <w:b/>
          <w:sz w:val="16"/>
          <w:szCs w:val="16"/>
        </w:rPr>
      </w:pPr>
    </w:p>
    <w:p w14:paraId="6ADF9DF6" w14:textId="2018F295" w:rsidR="006C1C71" w:rsidRDefault="004C7DAA" w:rsidP="0057358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 w:rsidRPr="00754BAD">
        <w:rPr>
          <w:rFonts w:ascii="Calibri" w:eastAsia="Calibri" w:hAnsi="Calibri"/>
          <w:b/>
          <w:sz w:val="28"/>
          <w:szCs w:val="28"/>
        </w:rPr>
        <w:t>HOURS:</w:t>
      </w:r>
      <w:r w:rsidRPr="00754BAD">
        <w:rPr>
          <w:rFonts w:ascii="Calibri" w:eastAsia="Calibri" w:hAnsi="Calibri"/>
          <w:b/>
          <w:sz w:val="28"/>
          <w:szCs w:val="28"/>
        </w:rPr>
        <w:tab/>
      </w:r>
      <w:r w:rsidR="00573580">
        <w:rPr>
          <w:rFonts w:ascii="Calibri" w:eastAsia="Calibri" w:hAnsi="Calibri"/>
          <w:b/>
          <w:sz w:val="28"/>
          <w:szCs w:val="28"/>
        </w:rPr>
        <w:t xml:space="preserve">Part time, </w:t>
      </w:r>
      <w:r w:rsidR="00612715" w:rsidRPr="00612715">
        <w:rPr>
          <w:rFonts w:ascii="Calibri" w:eastAsia="Calibri" w:hAnsi="Calibri"/>
          <w:b/>
          <w:sz w:val="28"/>
          <w:szCs w:val="28"/>
        </w:rPr>
        <w:t>minimum 16 hours</w:t>
      </w:r>
    </w:p>
    <w:p w14:paraId="781F041C" w14:textId="58ED9909" w:rsidR="00DB1378" w:rsidRDefault="00DB1378" w:rsidP="0057358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</w:p>
    <w:p w14:paraId="072E91C1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color w:val="2D2D2D"/>
          <w:sz w:val="21"/>
          <w:szCs w:val="21"/>
          <w:lang w:eastAsia="en-GB"/>
        </w:rPr>
        <w:t>We are a small but rapidly growing, rural, dispensing GP practice.</w:t>
      </w:r>
    </w:p>
    <w:p w14:paraId="209A40E7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color w:val="2D2D2D"/>
          <w:sz w:val="21"/>
          <w:szCs w:val="21"/>
          <w:lang w:eastAsia="en-GB"/>
        </w:rPr>
        <w:t xml:space="preserve">We have the privilege of working in a modern purpose built premises located in beautiful rural South Warwickshire. Our growing GP practice is just 10 </w:t>
      </w:r>
      <w:proofErr w:type="spellStart"/>
      <w:r>
        <w:rPr>
          <w:rFonts w:ascii="Helvetica" w:hAnsi="Helvetica" w:cs="Helvetica"/>
          <w:color w:val="2D2D2D"/>
          <w:sz w:val="21"/>
          <w:szCs w:val="21"/>
          <w:lang w:eastAsia="en-GB"/>
        </w:rPr>
        <w:t>minutes drive</w:t>
      </w:r>
      <w:proofErr w:type="spellEnd"/>
      <w:r>
        <w:rPr>
          <w:rFonts w:ascii="Helvetica" w:hAnsi="Helvetica" w:cs="Helvetica"/>
          <w:color w:val="2D2D2D"/>
          <w:sz w:val="21"/>
          <w:szCs w:val="21"/>
          <w:lang w:eastAsia="en-GB"/>
        </w:rPr>
        <w:t xml:space="preserve"> south from Stratford upon Avon.</w:t>
      </w:r>
    </w:p>
    <w:p w14:paraId="58B8A2B3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  <w:lang w:eastAsia="en-GB"/>
        </w:rPr>
        <w:t>Medical Receptionist/Administrator</w:t>
      </w:r>
    </w:p>
    <w:p w14:paraId="3E46A37D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color w:val="2D2D2D"/>
          <w:sz w:val="21"/>
          <w:szCs w:val="21"/>
          <w:lang w:eastAsia="en-GB"/>
        </w:rPr>
        <w:t>We require an enthusiastic Medical Receptionist/Administrator.</w:t>
      </w:r>
    </w:p>
    <w:p w14:paraId="36FAD2EB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color w:val="2D2D2D"/>
          <w:sz w:val="21"/>
          <w:szCs w:val="21"/>
          <w:lang w:eastAsia="en-GB"/>
        </w:rPr>
        <w:t>The role is for a minimum of 16 hours a week working set shifts however the flexibility to cover other staff absences is required.</w:t>
      </w:r>
    </w:p>
    <w:p w14:paraId="4F7A5969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color w:val="2D2D2D"/>
          <w:sz w:val="21"/>
          <w:szCs w:val="21"/>
          <w:lang w:eastAsia="en-GB"/>
        </w:rPr>
        <w:t>Experience in working in a GP practice is desirable, however a candidate with the right personal attributes will also be considered.</w:t>
      </w:r>
    </w:p>
    <w:p w14:paraId="23C4FB65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color w:val="2D2D2D"/>
          <w:sz w:val="21"/>
          <w:szCs w:val="21"/>
          <w:lang w:eastAsia="en-GB"/>
        </w:rPr>
        <w:t>Two references will be required.</w:t>
      </w:r>
    </w:p>
    <w:p w14:paraId="56ED1AE5" w14:textId="77777777" w:rsidR="00DB1378" w:rsidRDefault="00DB1378" w:rsidP="00DB137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eastAsia="en-GB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  <w:lang w:eastAsia="en-GB"/>
        </w:rPr>
        <w:t>Closing date to apply for this post is 5.30 pm 7th January 2022</w:t>
      </w:r>
    </w:p>
    <w:p w14:paraId="2E14D9A5" w14:textId="77777777" w:rsidR="00DB1378" w:rsidRDefault="00DB1378" w:rsidP="0057358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</w:p>
    <w:p w14:paraId="1FBBD6E9" w14:textId="77777777" w:rsidR="006C1C71" w:rsidRPr="001D6E9C" w:rsidRDefault="006C1C71" w:rsidP="003754F8">
      <w:pPr>
        <w:jc w:val="center"/>
        <w:rPr>
          <w:rFonts w:ascii="Calibri" w:hAnsi="Calibri" w:cs="Tahoma"/>
          <w:b/>
          <w:sz w:val="16"/>
          <w:szCs w:val="16"/>
        </w:rPr>
      </w:pPr>
    </w:p>
    <w:sectPr w:rsidR="006C1C71" w:rsidRPr="001D6E9C">
      <w:headerReference w:type="default" r:id="rId7"/>
      <w:footerReference w:type="default" r:id="rId8"/>
      <w:pgSz w:w="12240" w:h="15840" w:code="1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AAC1" w14:textId="77777777" w:rsidR="00692E1D" w:rsidRDefault="00692E1D">
      <w:r>
        <w:separator/>
      </w:r>
    </w:p>
  </w:endnote>
  <w:endnote w:type="continuationSeparator" w:id="0">
    <w:p w14:paraId="7D9A8624" w14:textId="77777777" w:rsidR="00692E1D" w:rsidRDefault="006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C720" w14:textId="77777777" w:rsidR="004F24EA" w:rsidRDefault="004F24EA" w:rsidP="004F24EA">
    <w:pPr>
      <w:pStyle w:val="Footer"/>
      <w:tabs>
        <w:tab w:val="clear" w:pos="4320"/>
        <w:tab w:val="clear" w:pos="8640"/>
        <w:tab w:val="left" w:pos="56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8111" w14:textId="77777777" w:rsidR="00692E1D" w:rsidRDefault="00692E1D">
      <w:r>
        <w:separator/>
      </w:r>
    </w:p>
  </w:footnote>
  <w:footnote w:type="continuationSeparator" w:id="0">
    <w:p w14:paraId="27CB1943" w14:textId="77777777" w:rsidR="00692E1D" w:rsidRDefault="0069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9F36" w14:textId="77777777" w:rsidR="003754F8" w:rsidRPr="003754F8" w:rsidRDefault="003754F8" w:rsidP="003754F8">
    <w:pPr>
      <w:pStyle w:val="Header"/>
      <w:jc w:val="center"/>
      <w:rPr>
        <w:rFonts w:ascii="Arial" w:hAnsi="Arial" w:cs="Arial"/>
        <w:sz w:val="32"/>
        <w:szCs w:val="32"/>
      </w:rPr>
    </w:pPr>
    <w:proofErr w:type="spellStart"/>
    <w:r w:rsidRPr="003754F8">
      <w:rPr>
        <w:rFonts w:ascii="Arial" w:hAnsi="Arial" w:cs="Arial"/>
        <w:sz w:val="32"/>
        <w:szCs w:val="32"/>
      </w:rPr>
      <w:t>Meon</w:t>
    </w:r>
    <w:proofErr w:type="spellEnd"/>
    <w:r w:rsidRPr="003754F8">
      <w:rPr>
        <w:rFonts w:ascii="Arial" w:hAnsi="Arial" w:cs="Arial"/>
        <w:sz w:val="32"/>
        <w:szCs w:val="32"/>
      </w:rPr>
      <w:t xml:space="preserve"> Medical Centre</w:t>
    </w:r>
  </w:p>
  <w:p w14:paraId="1E19CB16" w14:textId="77777777" w:rsidR="002A64F4" w:rsidRPr="00B66983" w:rsidRDefault="002A64F4" w:rsidP="00B66983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558"/>
    <w:multiLevelType w:val="hybridMultilevel"/>
    <w:tmpl w:val="BF28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03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96500"/>
    <w:multiLevelType w:val="hybridMultilevel"/>
    <w:tmpl w:val="148480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CF2ADC"/>
    <w:multiLevelType w:val="hybridMultilevel"/>
    <w:tmpl w:val="1048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4B7C"/>
    <w:multiLevelType w:val="hybridMultilevel"/>
    <w:tmpl w:val="2CBCA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90"/>
    <w:rsid w:val="0002610B"/>
    <w:rsid w:val="000F68AD"/>
    <w:rsid w:val="00146538"/>
    <w:rsid w:val="00147CC9"/>
    <w:rsid w:val="001D6E9C"/>
    <w:rsid w:val="001F0ABF"/>
    <w:rsid w:val="00202D82"/>
    <w:rsid w:val="00274269"/>
    <w:rsid w:val="002A64F4"/>
    <w:rsid w:val="002B135A"/>
    <w:rsid w:val="002C5790"/>
    <w:rsid w:val="003754F8"/>
    <w:rsid w:val="003B253E"/>
    <w:rsid w:val="00427EF8"/>
    <w:rsid w:val="004653D8"/>
    <w:rsid w:val="00492D45"/>
    <w:rsid w:val="004C7CC3"/>
    <w:rsid w:val="004C7DAA"/>
    <w:rsid w:val="004F24EA"/>
    <w:rsid w:val="00573580"/>
    <w:rsid w:val="00594A5C"/>
    <w:rsid w:val="0059544E"/>
    <w:rsid w:val="005A449A"/>
    <w:rsid w:val="005F0E8E"/>
    <w:rsid w:val="005F4D9E"/>
    <w:rsid w:val="00612715"/>
    <w:rsid w:val="00652BE6"/>
    <w:rsid w:val="006761CA"/>
    <w:rsid w:val="00692E1D"/>
    <w:rsid w:val="006B1E13"/>
    <w:rsid w:val="006C1C71"/>
    <w:rsid w:val="006E14F9"/>
    <w:rsid w:val="00704545"/>
    <w:rsid w:val="00754BAD"/>
    <w:rsid w:val="007862C8"/>
    <w:rsid w:val="00787349"/>
    <w:rsid w:val="008E5F88"/>
    <w:rsid w:val="009E12E5"/>
    <w:rsid w:val="009F41F2"/>
    <w:rsid w:val="00A05111"/>
    <w:rsid w:val="00A23EBF"/>
    <w:rsid w:val="00B16E21"/>
    <w:rsid w:val="00B66983"/>
    <w:rsid w:val="00C1208E"/>
    <w:rsid w:val="00C41839"/>
    <w:rsid w:val="00C74098"/>
    <w:rsid w:val="00C9744D"/>
    <w:rsid w:val="00CC3319"/>
    <w:rsid w:val="00D97CE3"/>
    <w:rsid w:val="00DB1378"/>
    <w:rsid w:val="00E06C9F"/>
    <w:rsid w:val="00E531AC"/>
    <w:rsid w:val="00E94E8B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2B530"/>
  <w15:docId w15:val="{6529370D-B7F0-4CF8-A297-AF9FB48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</w:tabs>
      <w:outlineLvl w:val="1"/>
    </w:pPr>
    <w:rPr>
      <w:rFonts w:ascii="Tahoma" w:hAnsi="Tahom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4"/>
      <w:szCs w:val="24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754F8"/>
    <w:rPr>
      <w:rFonts w:ascii="Comic Sans MS" w:hAnsi="Comic Sans MS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24EA"/>
    <w:rPr>
      <w:rFonts w:ascii="Comic Sans MS" w:hAnsi="Comic Sans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823</CharactersWithSpaces>
  <SharedDoc>false</SharedDoc>
  <HLinks>
    <vt:vector size="6" baseType="variant"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http://www.pharmacyregulation.org/sites/default/files/minimum_training_requirements_da_mca_sep_2011.pdf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Pratikshya Praharaj</cp:lastModifiedBy>
  <cp:revision>4</cp:revision>
  <cp:lastPrinted>2018-11-20T09:48:00Z</cp:lastPrinted>
  <dcterms:created xsi:type="dcterms:W3CDTF">2021-12-20T16:00:00Z</dcterms:created>
  <dcterms:modified xsi:type="dcterms:W3CDTF">2021-12-20T16:01:00Z</dcterms:modified>
</cp:coreProperties>
</file>